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61" w:rsidRDefault="001E5894" w:rsidP="00562A61">
      <w:pPr>
        <w:rPr>
          <w:b/>
          <w:noProof/>
        </w:rPr>
      </w:pPr>
      <w:r>
        <w:rPr>
          <w:b/>
          <w:noProof/>
        </w:rPr>
        <w:t xml:space="preserve">                                     </w:t>
      </w:r>
      <w:r w:rsidR="00562A61">
        <w:rPr>
          <w:b/>
          <w:noProof/>
        </w:rPr>
        <w:t xml:space="preserve">                             </w:t>
      </w:r>
    </w:p>
    <w:p w:rsidR="00562A61" w:rsidRDefault="00562A61" w:rsidP="00562A61">
      <w:pPr>
        <w:rPr>
          <w:b/>
          <w:noProof/>
        </w:rPr>
      </w:pPr>
    </w:p>
    <w:p w:rsidR="00562A61" w:rsidRDefault="00562A61" w:rsidP="00562A61">
      <w:pPr>
        <w:tabs>
          <w:tab w:val="left" w:pos="7900"/>
        </w:tabs>
        <w:rPr>
          <w:b/>
          <w:noProof/>
        </w:rPr>
      </w:pPr>
      <w:r>
        <w:rPr>
          <w:b/>
          <w:noProof/>
        </w:rPr>
        <w:tab/>
      </w:r>
    </w:p>
    <w:p w:rsidR="00562A61" w:rsidRDefault="00562A61" w:rsidP="00562A61">
      <w:pPr>
        <w:rPr>
          <w:b/>
          <w:noProof/>
        </w:rPr>
      </w:pPr>
      <w:r>
        <w:rPr>
          <w:b/>
          <w:noProof/>
        </w:rPr>
        <w:t xml:space="preserve">                                   </w:t>
      </w:r>
    </w:p>
    <w:p w:rsidR="00562A61" w:rsidRDefault="00562A61" w:rsidP="00562A61">
      <w:pPr>
        <w:rPr>
          <w:b/>
          <w:noProof/>
        </w:rPr>
      </w:pPr>
    </w:p>
    <w:p w:rsidR="00562A61" w:rsidRDefault="00562A61" w:rsidP="00562A61">
      <w:pPr>
        <w:rPr>
          <w:b/>
        </w:rPr>
      </w:pPr>
      <w:r>
        <w:rPr>
          <w:b/>
          <w:noProof/>
        </w:rPr>
        <w:t xml:space="preserve">                                   </w:t>
      </w:r>
      <w:r>
        <w:rPr>
          <w:b/>
          <w:noProof/>
        </w:rPr>
        <w:drawing>
          <wp:inline distT="0" distB="0" distL="0" distR="0">
            <wp:extent cx="1612900" cy="609600"/>
            <wp:effectExtent l="19050" t="0" r="635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3C7" w:rsidRDefault="00562A61" w:rsidP="002323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2323C7">
        <w:rPr>
          <w:b/>
          <w:sz w:val="28"/>
          <w:szCs w:val="28"/>
        </w:rPr>
        <w:t xml:space="preserve">                                           </w:t>
      </w:r>
    </w:p>
    <w:p w:rsidR="002323C7" w:rsidRDefault="002323C7" w:rsidP="002323C7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  </w:t>
      </w:r>
      <w:r>
        <w:rPr>
          <w:b/>
        </w:rPr>
        <w:t>АДМИНИСТРАЦИЯ</w:t>
      </w:r>
    </w:p>
    <w:p w:rsidR="002323C7" w:rsidRDefault="002323C7" w:rsidP="002323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КРИВОЯРСКОГО МУНИЦИПАЛЬНОГО ОБРАЗОВАНИЯ</w:t>
      </w:r>
    </w:p>
    <w:p w:rsidR="002323C7" w:rsidRDefault="002323C7" w:rsidP="002323C7">
      <w:pPr>
        <w:rPr>
          <w:b/>
        </w:rPr>
      </w:pPr>
      <w:r>
        <w:rPr>
          <w:b/>
          <w:sz w:val="28"/>
          <w:szCs w:val="28"/>
        </w:rPr>
        <w:t xml:space="preserve">                      </w:t>
      </w:r>
      <w:r>
        <w:rPr>
          <w:b/>
        </w:rPr>
        <w:t>РОВЕНСКОГО МУНИЦИПАЛЬНОГО РАЙОНА</w:t>
      </w:r>
    </w:p>
    <w:p w:rsidR="002323C7" w:rsidRDefault="002323C7" w:rsidP="002323C7">
      <w:pPr>
        <w:rPr>
          <w:b/>
        </w:rPr>
      </w:pPr>
      <w:r>
        <w:rPr>
          <w:b/>
        </w:rPr>
        <w:t xml:space="preserve">                                              САРАТОВСКОЙ ОБЛАСТИ</w:t>
      </w:r>
    </w:p>
    <w:p w:rsidR="002323C7" w:rsidRDefault="002323C7" w:rsidP="002323C7">
      <w:pPr>
        <w:rPr>
          <w:b/>
        </w:rPr>
      </w:pPr>
    </w:p>
    <w:p w:rsidR="002323C7" w:rsidRDefault="00FA3CE7" w:rsidP="002323C7">
      <w:pPr>
        <w:jc w:val="center"/>
        <w:rPr>
          <w:b/>
          <w:i/>
          <w:sz w:val="28"/>
          <w:szCs w:val="28"/>
        </w:rPr>
      </w:pPr>
      <w:r>
        <w:rPr>
          <w:b/>
        </w:rPr>
        <w:t xml:space="preserve">РАСПОРЯЖЕНИЕ </w:t>
      </w:r>
    </w:p>
    <w:p w:rsidR="00EC5FFE" w:rsidRDefault="00EC5FFE" w:rsidP="00EC5FFE">
      <w:pPr>
        <w:rPr>
          <w:sz w:val="36"/>
          <w:szCs w:val="36"/>
        </w:rPr>
      </w:pPr>
    </w:p>
    <w:p w:rsidR="00EC5FFE" w:rsidRDefault="002A5094" w:rsidP="00EC5FFE">
      <w:pPr>
        <w:rPr>
          <w:b/>
        </w:rPr>
      </w:pPr>
      <w:r>
        <w:rPr>
          <w:b/>
        </w:rPr>
        <w:t xml:space="preserve">от </w:t>
      </w:r>
      <w:r w:rsidR="00DC73C6">
        <w:rPr>
          <w:b/>
        </w:rPr>
        <w:t>11</w:t>
      </w:r>
      <w:r>
        <w:rPr>
          <w:b/>
        </w:rPr>
        <w:t>. 0</w:t>
      </w:r>
      <w:r w:rsidRPr="00500ADF">
        <w:rPr>
          <w:b/>
        </w:rPr>
        <w:t>1</w:t>
      </w:r>
      <w:r w:rsidR="00EC5FFE">
        <w:rPr>
          <w:b/>
        </w:rPr>
        <w:t>.20</w:t>
      </w:r>
      <w:r w:rsidR="00DC73C6">
        <w:rPr>
          <w:b/>
        </w:rPr>
        <w:t>21</w:t>
      </w:r>
      <w:r>
        <w:rPr>
          <w:b/>
        </w:rPr>
        <w:t xml:space="preserve"> года</w:t>
      </w:r>
      <w:r>
        <w:rPr>
          <w:b/>
        </w:rPr>
        <w:tab/>
      </w:r>
      <w:r>
        <w:rPr>
          <w:b/>
        </w:rPr>
        <w:tab/>
        <w:t xml:space="preserve">                   № </w:t>
      </w:r>
      <w:r w:rsidR="00500ADF" w:rsidRPr="00500ADF">
        <w:rPr>
          <w:b/>
        </w:rPr>
        <w:t xml:space="preserve"> </w:t>
      </w:r>
      <w:r w:rsidR="00FA3CE7">
        <w:rPr>
          <w:b/>
        </w:rPr>
        <w:t>3</w:t>
      </w:r>
      <w:r w:rsidR="00EC5FFE">
        <w:rPr>
          <w:b/>
        </w:rPr>
        <w:t xml:space="preserve">                                         с. Кривояр</w:t>
      </w:r>
    </w:p>
    <w:p w:rsidR="00EC5FFE" w:rsidRDefault="00EC5FFE" w:rsidP="00EC5FFE">
      <w:pPr>
        <w:jc w:val="both"/>
        <w:rPr>
          <w:b/>
          <w:sz w:val="28"/>
          <w:szCs w:val="28"/>
        </w:rPr>
      </w:pPr>
    </w:p>
    <w:p w:rsidR="00EC5FFE" w:rsidRDefault="00EC5FFE" w:rsidP="00EC5F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обеспечении сохранности линий и</w:t>
      </w:r>
    </w:p>
    <w:p w:rsidR="00EC5FFE" w:rsidRDefault="00EC5FFE" w:rsidP="00EC5F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сооружений связи на территории </w:t>
      </w:r>
    </w:p>
    <w:p w:rsidR="00EC5FFE" w:rsidRDefault="00EC5FFE" w:rsidP="00EC5F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 муниципального образования</w:t>
      </w:r>
    </w:p>
    <w:p w:rsidR="00EC5FFE" w:rsidRDefault="00EC5FFE" w:rsidP="00EC5FF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EC5FFE" w:rsidRDefault="00EC5FFE" w:rsidP="00EC5FF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EC5FFE" w:rsidRDefault="00EC5FFE" w:rsidP="00EC5FFE">
      <w:pPr>
        <w:rPr>
          <w:b/>
        </w:rPr>
      </w:pPr>
    </w:p>
    <w:p w:rsidR="00EC5FFE" w:rsidRDefault="00EC5FFE" w:rsidP="00EC5FFE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бесперебойного действия средств связи, предупреждения аварий на подземных коммуникациях связи и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требований Правил охраны линий и сооружений связи РФ, утвержденных постановлением правительства РФ от 9 июня 1995 года № 578</w:t>
      </w:r>
      <w:r>
        <w:rPr>
          <w:b/>
          <w:sz w:val="28"/>
          <w:szCs w:val="28"/>
        </w:rPr>
        <w:t>:</w:t>
      </w: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отделу архитектуры  администрации Ровенского муниципального района строго следить за соблюдением ордерной системы на производство земельных работ на территории Кривоярского муниципального образования. Запретить выдачу ордера (разрешения</w:t>
      </w:r>
      <w:proofErr w:type="gramStart"/>
      <w:r>
        <w:rPr>
          <w:sz w:val="28"/>
          <w:szCs w:val="28"/>
        </w:rPr>
        <w:t>)н</w:t>
      </w:r>
      <w:proofErr w:type="gramEnd"/>
      <w:r>
        <w:rPr>
          <w:sz w:val="28"/>
          <w:szCs w:val="28"/>
        </w:rPr>
        <w:t>а производство земельных работ юридическим и физическим лицам, предприятиям и организациям без согласования с предприятиями связи Ростелеком.</w:t>
      </w: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комитету по земельным ресурсам  и землеустройству отвод земель под строительство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сельскохозяйственные угодья, огородные и садовые участки не осуществлять без письменного согласования с предприятием связи. В выдаваемых документах о правах собственности на земельные участки в обязательном порядке делать отметки о наличие на них зон с  особыми условиями использовани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Правила охраны линий и сооружений связи РФ ,п.16).</w:t>
      </w: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учреждений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предприятий всех форм собственности  оказывать содействия предприятиям связи в проведении работ по обеспечению сохранности коммуникаций связи </w:t>
      </w:r>
      <w:r>
        <w:rPr>
          <w:sz w:val="28"/>
          <w:szCs w:val="28"/>
        </w:rPr>
        <w:lastRenderedPageBreak/>
        <w:t>или назначить ответственных лиц по согласованию и производству земельных работ, определять порядок их проведения, назначать ответственных лиц при производстве земляных работ в охранной зоне кабелей связи, выдавать необходимые сведения для определения охранно-предупредительной работы (наличие землеройной техники, планов работ  в районах проведения кабелей связи, составлять списки механизаторов и инженерно-технических работников).</w:t>
      </w: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Юридическим и физическим лицам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производящим земляные работы, при обнаружении кабельных линий связи, не обозначенных в технической документации, обязаны немедленно прекратить эти работы, принять меры к обеспечению сохранности кабеля связи и сообщить об этом ближайшему предприятию связи.</w:t>
      </w: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правоохранительным органам оказывать содействия предприятиям связи по обеспечению сохранности коммуникаций связи, по пресечению нарушений Правил охраны линий и сооружений связи РФ.</w:t>
      </w:r>
    </w:p>
    <w:p w:rsidR="00EC5FFE" w:rsidRDefault="00EC5FFE" w:rsidP="00EC5FF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</w:rPr>
        <w:t xml:space="preserve">Обнародовать данное </w:t>
      </w:r>
      <w:r w:rsidR="00FA3CE7">
        <w:rPr>
          <w:rFonts w:ascii="Times New Roman" w:hAnsi="Times New Roman"/>
          <w:bCs/>
          <w:sz w:val="28"/>
          <w:szCs w:val="28"/>
        </w:rPr>
        <w:t>распоряжение</w:t>
      </w:r>
      <w:r>
        <w:rPr>
          <w:rFonts w:ascii="Times New Roman" w:hAnsi="Times New Roman"/>
          <w:bCs/>
          <w:sz w:val="28"/>
          <w:szCs w:val="28"/>
        </w:rPr>
        <w:t xml:space="preserve"> в местах обнародования, установленных решением Совета Кривоярского МО и разместить на официальном сайте Кривоярского МО по адресу :  </w:t>
      </w:r>
      <w:hyperlink r:id="rId6" w:history="1">
        <w:r w:rsidR="00090513" w:rsidRPr="00205DC6">
          <w:rPr>
            <w:rStyle w:val="a3"/>
            <w:rFonts w:ascii="Times New Roman" w:hAnsi="Times New Roman"/>
            <w:bCs/>
            <w:sz w:val="28"/>
            <w:szCs w:val="28"/>
          </w:rPr>
          <w:t>http://кривояр.рф/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EC5FFE" w:rsidRDefault="00EC5FFE" w:rsidP="00EC5FFE">
      <w:pPr>
        <w:autoSpaceDN w:val="0"/>
        <w:ind w:left="720"/>
        <w:jc w:val="both"/>
        <w:rPr>
          <w:sz w:val="28"/>
          <w:szCs w:val="28"/>
        </w:rPr>
      </w:pPr>
    </w:p>
    <w:p w:rsidR="00EC5FFE" w:rsidRDefault="00EC5FFE" w:rsidP="00EC5FFE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настоящего </w:t>
      </w:r>
      <w:r w:rsidR="00FA3CE7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оставляю за собой.</w:t>
      </w:r>
    </w:p>
    <w:p w:rsidR="00EC5FFE" w:rsidRDefault="00EC5FFE" w:rsidP="00EC5FFE">
      <w:pPr>
        <w:jc w:val="both"/>
        <w:rPr>
          <w:sz w:val="28"/>
          <w:szCs w:val="28"/>
        </w:rPr>
      </w:pPr>
    </w:p>
    <w:p w:rsidR="00EC5FFE" w:rsidRDefault="00EC5FFE" w:rsidP="00EC5FFE">
      <w:pPr>
        <w:jc w:val="both"/>
        <w:rPr>
          <w:sz w:val="28"/>
          <w:szCs w:val="28"/>
        </w:rPr>
      </w:pPr>
    </w:p>
    <w:p w:rsidR="00EC5FFE" w:rsidRDefault="00EC5FFE" w:rsidP="00EC5F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Кривоярского</w:t>
      </w:r>
    </w:p>
    <w:p w:rsidR="00EC5FFE" w:rsidRDefault="00EC5FFE" w:rsidP="00EC5F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C5FFE" w:rsidRDefault="00EC5FFE" w:rsidP="00EC5F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EC5FFE" w:rsidRDefault="00EC5FFE" w:rsidP="00EC5F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Н.Я.Забара</w:t>
      </w:r>
    </w:p>
    <w:p w:rsidR="00EC5FFE" w:rsidRDefault="00EC5FFE" w:rsidP="00EC5FFE">
      <w:pPr>
        <w:rPr>
          <w:b/>
          <w:sz w:val="28"/>
          <w:szCs w:val="28"/>
        </w:rPr>
      </w:pPr>
    </w:p>
    <w:p w:rsidR="00EC5FFE" w:rsidRDefault="00EC5FFE" w:rsidP="00EC5FFE">
      <w:pPr>
        <w:rPr>
          <w:b/>
          <w:sz w:val="28"/>
          <w:szCs w:val="28"/>
        </w:rPr>
      </w:pPr>
    </w:p>
    <w:p w:rsidR="00EC5FFE" w:rsidRDefault="00EC5FFE" w:rsidP="00EC5FFE">
      <w:pPr>
        <w:pStyle w:val="a8"/>
        <w:tabs>
          <w:tab w:val="left" w:pos="708"/>
        </w:tabs>
        <w:spacing w:line="240" w:lineRule="auto"/>
        <w:ind w:firstLine="0"/>
        <w:jc w:val="left"/>
        <w:outlineLvl w:val="0"/>
        <w:rPr>
          <w:szCs w:val="28"/>
        </w:rPr>
      </w:pPr>
    </w:p>
    <w:p w:rsidR="00EC5FFE" w:rsidRDefault="00EC5FFE" w:rsidP="00EC5FFE">
      <w:pPr>
        <w:rPr>
          <w:b/>
          <w:sz w:val="28"/>
          <w:szCs w:val="28"/>
        </w:rPr>
      </w:pPr>
    </w:p>
    <w:p w:rsidR="002323C7" w:rsidRDefault="002323C7" w:rsidP="002323C7">
      <w:pPr>
        <w:tabs>
          <w:tab w:val="left" w:pos="7120"/>
        </w:tabs>
        <w:rPr>
          <w:b/>
        </w:rPr>
      </w:pPr>
    </w:p>
    <w:p w:rsidR="002323C7" w:rsidRDefault="002323C7" w:rsidP="002323C7">
      <w:pPr>
        <w:tabs>
          <w:tab w:val="left" w:pos="7120"/>
        </w:tabs>
        <w:rPr>
          <w:b/>
        </w:rPr>
      </w:pPr>
    </w:p>
    <w:p w:rsidR="002323C7" w:rsidRDefault="002323C7" w:rsidP="002323C7">
      <w:pPr>
        <w:tabs>
          <w:tab w:val="left" w:pos="7120"/>
        </w:tabs>
        <w:rPr>
          <w:b/>
        </w:rPr>
      </w:pPr>
    </w:p>
    <w:p w:rsidR="002323C7" w:rsidRDefault="002323C7" w:rsidP="00C70B95">
      <w:pPr>
        <w:jc w:val="both"/>
        <w:rPr>
          <w:sz w:val="28"/>
          <w:szCs w:val="28"/>
        </w:rPr>
      </w:pPr>
    </w:p>
    <w:p w:rsidR="00562A61" w:rsidRDefault="00562A61" w:rsidP="002323C7"/>
    <w:p w:rsidR="00562A61" w:rsidRDefault="00562A61" w:rsidP="00562A61">
      <w:pPr>
        <w:autoSpaceDE w:val="0"/>
        <w:autoSpaceDN w:val="0"/>
        <w:adjustRightInd w:val="0"/>
        <w:jc w:val="right"/>
        <w:outlineLvl w:val="0"/>
      </w:pPr>
    </w:p>
    <w:p w:rsidR="00562A61" w:rsidRDefault="00562A61" w:rsidP="00562A61">
      <w:pPr>
        <w:autoSpaceDE w:val="0"/>
        <w:autoSpaceDN w:val="0"/>
        <w:adjustRightInd w:val="0"/>
        <w:jc w:val="right"/>
        <w:outlineLvl w:val="0"/>
      </w:pPr>
    </w:p>
    <w:p w:rsidR="00562A61" w:rsidRDefault="00562A61" w:rsidP="00562A61">
      <w:pPr>
        <w:autoSpaceDE w:val="0"/>
        <w:autoSpaceDN w:val="0"/>
        <w:adjustRightInd w:val="0"/>
        <w:jc w:val="right"/>
        <w:outlineLvl w:val="0"/>
      </w:pPr>
    </w:p>
    <w:p w:rsidR="00562A61" w:rsidRDefault="00562A61" w:rsidP="00562A61">
      <w:pPr>
        <w:autoSpaceDE w:val="0"/>
        <w:autoSpaceDN w:val="0"/>
        <w:adjustRightInd w:val="0"/>
        <w:jc w:val="right"/>
        <w:outlineLvl w:val="0"/>
      </w:pPr>
    </w:p>
    <w:p w:rsidR="00515FAA" w:rsidRPr="00764887" w:rsidRDefault="00515FAA" w:rsidP="00562A61">
      <w:pPr>
        <w:rPr>
          <w:sz w:val="28"/>
          <w:szCs w:val="28"/>
        </w:rPr>
      </w:pPr>
    </w:p>
    <w:sectPr w:rsidR="00515FAA" w:rsidRPr="00764887" w:rsidSect="005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86790"/>
    <w:multiLevelType w:val="hybridMultilevel"/>
    <w:tmpl w:val="0ADAC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915CD4"/>
    <w:multiLevelType w:val="hybridMultilevel"/>
    <w:tmpl w:val="028C1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7277"/>
    <w:rsid w:val="00024FF8"/>
    <w:rsid w:val="00074318"/>
    <w:rsid w:val="00090513"/>
    <w:rsid w:val="00093181"/>
    <w:rsid w:val="000B7F67"/>
    <w:rsid w:val="000B7FD1"/>
    <w:rsid w:val="00164F03"/>
    <w:rsid w:val="00167019"/>
    <w:rsid w:val="001E5894"/>
    <w:rsid w:val="001F58DF"/>
    <w:rsid w:val="002323C7"/>
    <w:rsid w:val="00255F07"/>
    <w:rsid w:val="002A5094"/>
    <w:rsid w:val="00324F6B"/>
    <w:rsid w:val="003B3E77"/>
    <w:rsid w:val="003B42B2"/>
    <w:rsid w:val="003E16C3"/>
    <w:rsid w:val="00500ADF"/>
    <w:rsid w:val="00504A46"/>
    <w:rsid w:val="00515FAA"/>
    <w:rsid w:val="00562A61"/>
    <w:rsid w:val="005D310F"/>
    <w:rsid w:val="006C1A45"/>
    <w:rsid w:val="006E3A56"/>
    <w:rsid w:val="00737277"/>
    <w:rsid w:val="00764887"/>
    <w:rsid w:val="007E67CA"/>
    <w:rsid w:val="00837466"/>
    <w:rsid w:val="008715C9"/>
    <w:rsid w:val="009B135B"/>
    <w:rsid w:val="009E5CC8"/>
    <w:rsid w:val="00A10185"/>
    <w:rsid w:val="00A651F9"/>
    <w:rsid w:val="00BD04D0"/>
    <w:rsid w:val="00BF6750"/>
    <w:rsid w:val="00C31E76"/>
    <w:rsid w:val="00C56A15"/>
    <w:rsid w:val="00C6794A"/>
    <w:rsid w:val="00C70B95"/>
    <w:rsid w:val="00CE2152"/>
    <w:rsid w:val="00D20396"/>
    <w:rsid w:val="00D31ED8"/>
    <w:rsid w:val="00D844B3"/>
    <w:rsid w:val="00DA1AAD"/>
    <w:rsid w:val="00DC73C6"/>
    <w:rsid w:val="00E26315"/>
    <w:rsid w:val="00E57667"/>
    <w:rsid w:val="00E916C6"/>
    <w:rsid w:val="00EC5FFE"/>
    <w:rsid w:val="00EE324F"/>
    <w:rsid w:val="00FA3CE7"/>
    <w:rsid w:val="00FB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72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7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562A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31E7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31E76"/>
    <w:rPr>
      <w:b/>
      <w:bCs/>
    </w:rPr>
  </w:style>
  <w:style w:type="paragraph" w:styleId="a7">
    <w:name w:val="No Spacing"/>
    <w:uiPriority w:val="1"/>
    <w:qFormat/>
    <w:rsid w:val="00C31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semiHidden/>
    <w:unhideWhenUsed/>
    <w:rsid w:val="00EC5FFE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EC5F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A50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0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2;&#1088;&#1080;&#1074;&#1086;&#1103;&#1088;.&#1088;&#1092;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2015-02-18T12:03:00Z</cp:lastPrinted>
  <dcterms:created xsi:type="dcterms:W3CDTF">2021-01-19T05:41:00Z</dcterms:created>
  <dcterms:modified xsi:type="dcterms:W3CDTF">2021-01-19T05:41:00Z</dcterms:modified>
</cp:coreProperties>
</file>